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52" w:rsidRPr="005761FC" w:rsidRDefault="009A35C2" w:rsidP="00625B53">
      <w:pPr>
        <w:spacing w:line="360" w:lineRule="auto"/>
        <w:rPr>
          <w:rFonts w:cs="Arial"/>
          <w:b/>
          <w:sz w:val="20"/>
          <w:szCs w:val="20"/>
          <w:u w:val="single"/>
        </w:rPr>
      </w:pPr>
      <w:r w:rsidRPr="005761FC">
        <w:rPr>
          <w:rFonts w:cs="Arial"/>
          <w:b/>
          <w:sz w:val="20"/>
          <w:szCs w:val="20"/>
          <w:u w:val="single"/>
        </w:rPr>
        <w:t>Webinarraum</w:t>
      </w:r>
      <w:r w:rsidR="00B20C13">
        <w:rPr>
          <w:rFonts w:cs="Arial"/>
          <w:b/>
          <w:sz w:val="20"/>
          <w:szCs w:val="20"/>
          <w:u w:val="single"/>
        </w:rPr>
        <w:t xml:space="preserve"> neu</w:t>
      </w:r>
      <w:r w:rsidRPr="005761FC">
        <w:rPr>
          <w:rFonts w:cs="Arial"/>
          <w:b/>
          <w:sz w:val="20"/>
          <w:szCs w:val="20"/>
          <w:u w:val="single"/>
        </w:rPr>
        <w:t xml:space="preserve"> anlegen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641"/>
      </w:tblGrid>
      <w:tr w:rsidR="009A35C2" w:rsidRPr="005761FC" w:rsidTr="00FC459A">
        <w:tc>
          <w:tcPr>
            <w:tcW w:w="421" w:type="dxa"/>
          </w:tcPr>
          <w:p w:rsidR="009A35C2" w:rsidRPr="005761FC" w:rsidRDefault="00C025DA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B85ADB" w:rsidP="00AD2ED9">
            <w:pPr>
              <w:tabs>
                <w:tab w:val="left" w:pos="723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Anmeldung in</w:t>
            </w:r>
            <w:r w:rsidR="009A35C2" w:rsidRPr="005761FC">
              <w:rPr>
                <w:rFonts w:cs="Arial"/>
                <w:sz w:val="20"/>
                <w:szCs w:val="20"/>
              </w:rPr>
              <w:t xml:space="preserve"> DFN Webkonferenz über DFN-AAI</w:t>
            </w:r>
            <w:r w:rsidR="00AD2ED9">
              <w:rPr>
                <w:rFonts w:cs="Arial"/>
                <w:sz w:val="20"/>
                <w:szCs w:val="20"/>
              </w:rPr>
              <w:t xml:space="preserve"> (https://webconf.vc.dfn.de)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9A35C2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B85ADB" w:rsidP="00B85AD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der DFN-Oberfläche u</w:t>
            </w:r>
            <w:r w:rsidR="009A35C2" w:rsidRPr="005761FC">
              <w:rPr>
                <w:rFonts w:cs="Arial"/>
                <w:sz w:val="20"/>
                <w:szCs w:val="20"/>
              </w:rPr>
              <w:t xml:space="preserve">nter über den </w:t>
            </w:r>
            <w:r>
              <w:rPr>
                <w:rFonts w:cs="Arial"/>
                <w:sz w:val="20"/>
                <w:szCs w:val="20"/>
              </w:rPr>
              <w:t>Menüpunkt</w:t>
            </w:r>
            <w:r w:rsidR="009A35C2" w:rsidRPr="005761FC">
              <w:rPr>
                <w:rFonts w:cs="Arial"/>
                <w:sz w:val="20"/>
                <w:szCs w:val="20"/>
              </w:rPr>
              <w:t xml:space="preserve"> „Meeting“ neues Meeting erstellen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9A35C2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9A35C2" w:rsidP="007766E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 xml:space="preserve">Namen </w:t>
            </w:r>
            <w:r w:rsidR="007766E1" w:rsidRPr="005761FC">
              <w:rPr>
                <w:rFonts w:cs="Arial"/>
                <w:sz w:val="20"/>
                <w:szCs w:val="20"/>
              </w:rPr>
              <w:t xml:space="preserve">eintragen </w:t>
            </w:r>
            <w:r w:rsidRPr="005761FC">
              <w:rPr>
                <w:rFonts w:cs="Arial"/>
                <w:sz w:val="20"/>
                <w:szCs w:val="20"/>
              </w:rPr>
              <w:t>(Veranstaltungstitel)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9A35C2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9A35C2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URL ergänzen, z.B. https://webconf.vc.dfn.de/habrecherche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9A35C2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9A35C2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Anfangszeit und Dauer eintragen</w:t>
            </w:r>
          </w:p>
          <w:p w:rsidR="009A35C2" w:rsidRPr="005761FC" w:rsidRDefault="009A35C2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(für die Voreinwahl der Teilnehmer 10-15 Minuten früher zur Verfügung stellen)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9A35C2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9A35C2" w:rsidP="008705D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 xml:space="preserve">Zugriffsmodalität wählen: </w:t>
            </w:r>
            <w:r w:rsidR="008705D6">
              <w:rPr>
                <w:rFonts w:cs="Arial"/>
                <w:sz w:val="20"/>
                <w:szCs w:val="20"/>
              </w:rPr>
              <w:t>Einwahl</w:t>
            </w:r>
            <w:r w:rsidRPr="005761FC">
              <w:rPr>
                <w:rFonts w:cs="Arial"/>
                <w:sz w:val="20"/>
                <w:szCs w:val="20"/>
              </w:rPr>
              <w:t xml:space="preserve"> über Link: „Alle Personen, die die URL für das Meeting haben, dürfen den Raum betreten.“</w:t>
            </w:r>
            <w:r w:rsidR="00415D93">
              <w:rPr>
                <w:rFonts w:cs="Arial"/>
                <w:sz w:val="20"/>
                <w:szCs w:val="20"/>
              </w:rPr>
              <w:t>, ggf. Passwort vergeben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9A35C2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B60697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ggf. </w:t>
            </w:r>
            <w:r w:rsidR="009A35C2" w:rsidRPr="005761FC">
              <w:rPr>
                <w:rFonts w:cs="Arial"/>
                <w:sz w:val="20"/>
                <w:szCs w:val="20"/>
              </w:rPr>
              <w:t>Einstellungen für Audiokonferenz</w:t>
            </w:r>
            <w:r w:rsidR="00207B69">
              <w:rPr>
                <w:rFonts w:cs="Arial"/>
                <w:sz w:val="20"/>
                <w:szCs w:val="20"/>
              </w:rPr>
              <w:t xml:space="preserve"> (generiert Telefonnummer für TN ohne Headset)</w:t>
            </w:r>
          </w:p>
        </w:tc>
      </w:tr>
      <w:tr w:rsidR="00FC459A" w:rsidRPr="005761FC" w:rsidTr="00FC459A">
        <w:tc>
          <w:tcPr>
            <w:tcW w:w="421" w:type="dxa"/>
          </w:tcPr>
          <w:p w:rsidR="00FC459A" w:rsidRPr="005761FC" w:rsidRDefault="00FC459A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FC459A" w:rsidRPr="005761FC" w:rsidRDefault="00B60697" w:rsidP="009A35C2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ggf. </w:t>
            </w:r>
            <w:r w:rsidR="00FC459A">
              <w:rPr>
                <w:rFonts w:cs="Arial"/>
                <w:sz w:val="20"/>
                <w:szCs w:val="20"/>
              </w:rPr>
              <w:t>weitere Einstellungen vornehmen</w:t>
            </w:r>
          </w:p>
        </w:tc>
      </w:tr>
    </w:tbl>
    <w:p w:rsidR="009A35C2" w:rsidRPr="005761FC" w:rsidRDefault="009A35C2" w:rsidP="009A35C2">
      <w:pPr>
        <w:spacing w:line="360" w:lineRule="auto"/>
        <w:rPr>
          <w:rFonts w:cs="Arial"/>
          <w:b/>
          <w:sz w:val="20"/>
          <w:szCs w:val="20"/>
          <w:u w:val="single"/>
        </w:rPr>
      </w:pPr>
    </w:p>
    <w:p w:rsidR="00941842" w:rsidRPr="005761FC" w:rsidRDefault="009A35C2" w:rsidP="00625B53">
      <w:pPr>
        <w:spacing w:line="360" w:lineRule="auto"/>
        <w:rPr>
          <w:rFonts w:cs="Arial"/>
          <w:b/>
          <w:sz w:val="20"/>
          <w:szCs w:val="20"/>
          <w:u w:val="single"/>
        </w:rPr>
      </w:pPr>
      <w:r w:rsidRPr="005761FC">
        <w:rPr>
          <w:rFonts w:cs="Arial"/>
          <w:b/>
          <w:sz w:val="20"/>
          <w:szCs w:val="20"/>
          <w:u w:val="single"/>
        </w:rPr>
        <w:t xml:space="preserve">Vorhandenen Webinarraum </w:t>
      </w:r>
      <w:r w:rsidR="00FC459A">
        <w:rPr>
          <w:rFonts w:cs="Arial"/>
          <w:b/>
          <w:sz w:val="20"/>
          <w:szCs w:val="20"/>
          <w:u w:val="single"/>
        </w:rPr>
        <w:t>nutzen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A35C2" w:rsidRPr="005761FC" w:rsidTr="00FC459A">
        <w:tc>
          <w:tcPr>
            <w:tcW w:w="421" w:type="dxa"/>
          </w:tcPr>
          <w:p w:rsidR="009A35C2" w:rsidRPr="005761FC" w:rsidRDefault="009A35C2" w:rsidP="00625B5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9A35C2" w:rsidP="00625B5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Anmeldung im DFN Webkonferenz über DFN-AAI</w:t>
            </w:r>
            <w:r w:rsidR="00FC459A">
              <w:rPr>
                <w:rFonts w:cs="Arial"/>
                <w:sz w:val="20"/>
                <w:szCs w:val="20"/>
              </w:rPr>
              <w:t xml:space="preserve"> (https://webconf.vc.dfn.de)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9A35C2" w:rsidP="00625B5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9A35C2" w:rsidP="00625B53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761FC">
              <w:rPr>
                <w:rFonts w:cs="Arial"/>
                <w:sz w:val="20"/>
                <w:szCs w:val="20"/>
              </w:rPr>
              <w:t>unter „Meetings“ bereits erstellten Meetingraum öffnen</w:t>
            </w:r>
          </w:p>
        </w:tc>
      </w:tr>
      <w:tr w:rsidR="008004C6" w:rsidRPr="005761FC" w:rsidTr="00FC459A">
        <w:tc>
          <w:tcPr>
            <w:tcW w:w="421" w:type="dxa"/>
          </w:tcPr>
          <w:p w:rsidR="008004C6" w:rsidRPr="005761FC" w:rsidRDefault="008004C6" w:rsidP="008004C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8004C6" w:rsidRPr="005761FC" w:rsidRDefault="008004C6" w:rsidP="008004C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den Einstellungen Start und Dauer anpassen</w:t>
            </w:r>
          </w:p>
        </w:tc>
      </w:tr>
    </w:tbl>
    <w:p w:rsidR="009A35C2" w:rsidRPr="005761FC" w:rsidRDefault="009A35C2" w:rsidP="00625B53">
      <w:pPr>
        <w:spacing w:line="360" w:lineRule="auto"/>
        <w:rPr>
          <w:rFonts w:cs="Arial"/>
          <w:sz w:val="20"/>
          <w:szCs w:val="20"/>
        </w:rPr>
      </w:pPr>
    </w:p>
    <w:p w:rsidR="00941842" w:rsidRPr="005761FC" w:rsidRDefault="00941842" w:rsidP="00625B53">
      <w:pPr>
        <w:spacing w:line="360" w:lineRule="auto"/>
        <w:rPr>
          <w:rFonts w:cs="Arial"/>
          <w:b/>
          <w:sz w:val="20"/>
          <w:szCs w:val="20"/>
          <w:u w:val="single"/>
        </w:rPr>
      </w:pPr>
      <w:r w:rsidRPr="005761FC">
        <w:rPr>
          <w:rFonts w:cs="Arial"/>
          <w:b/>
          <w:sz w:val="20"/>
          <w:szCs w:val="20"/>
          <w:u w:val="single"/>
        </w:rPr>
        <w:t>Webinarraum einrichten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C459A" w:rsidRPr="005761FC" w:rsidTr="00FC459A">
        <w:tc>
          <w:tcPr>
            <w:tcW w:w="421" w:type="dxa"/>
          </w:tcPr>
          <w:p w:rsidR="00FC459A" w:rsidRPr="005761FC" w:rsidRDefault="00FC459A" w:rsidP="00625B5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FC459A" w:rsidRPr="005761FC" w:rsidRDefault="00FC459A" w:rsidP="00630DC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weitere Einstellungen im Webinarraum vornehmen (siehe Menü &gt; Meeting) 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B82CDD" w:rsidP="00625B5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FC459A" w:rsidP="00630DC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  <w:r w:rsidR="00630DCB" w:rsidRPr="005761FC">
              <w:rPr>
                <w:rFonts w:cs="Arial"/>
                <w:sz w:val="20"/>
                <w:szCs w:val="20"/>
              </w:rPr>
              <w:t>orgegeben</w:t>
            </w:r>
            <w:r w:rsidR="00974CA0">
              <w:rPr>
                <w:rFonts w:cs="Arial"/>
                <w:sz w:val="20"/>
                <w:szCs w:val="20"/>
              </w:rPr>
              <w:t>es Layout auswählen oder eigenes</w:t>
            </w:r>
            <w:r w:rsidR="00630DCB" w:rsidRPr="005761FC">
              <w:rPr>
                <w:rFonts w:cs="Arial"/>
                <w:sz w:val="20"/>
                <w:szCs w:val="20"/>
              </w:rPr>
              <w:t xml:space="preserve"> Layout erstellen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B82CDD" w:rsidP="00625B5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74CA0" w:rsidRPr="005761FC" w:rsidRDefault="00630DCB" w:rsidP="00630DC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5761FC">
              <w:rPr>
                <w:rFonts w:cs="Arial"/>
                <w:sz w:val="20"/>
                <w:szCs w:val="20"/>
              </w:rPr>
              <w:t>Pods</w:t>
            </w:r>
            <w:proofErr w:type="spellEnd"/>
            <w:r w:rsidRPr="005761FC">
              <w:rPr>
                <w:rFonts w:cs="Arial"/>
                <w:sz w:val="20"/>
                <w:szCs w:val="20"/>
              </w:rPr>
              <w:t xml:space="preserve"> hinzufügen</w:t>
            </w:r>
            <w:r w:rsidR="00974CA0">
              <w:rPr>
                <w:rFonts w:cs="Arial"/>
                <w:sz w:val="20"/>
                <w:szCs w:val="20"/>
              </w:rPr>
              <w:t xml:space="preserve">: </w:t>
            </w:r>
            <w:r w:rsidRPr="005761FC">
              <w:rPr>
                <w:rFonts w:cs="Arial"/>
                <w:sz w:val="20"/>
                <w:szCs w:val="20"/>
              </w:rPr>
              <w:t>Freigabe (</w:t>
            </w:r>
            <w:r w:rsidR="00974CA0">
              <w:rPr>
                <w:rFonts w:cs="Arial"/>
                <w:sz w:val="20"/>
                <w:szCs w:val="20"/>
              </w:rPr>
              <w:t xml:space="preserve">Desktop, </w:t>
            </w:r>
            <w:r w:rsidRPr="005761FC">
              <w:rPr>
                <w:rFonts w:cs="Arial"/>
                <w:sz w:val="20"/>
                <w:szCs w:val="20"/>
              </w:rPr>
              <w:t>Bildschirm</w:t>
            </w:r>
            <w:r w:rsidR="00974CA0">
              <w:rPr>
                <w:rFonts w:cs="Arial"/>
                <w:sz w:val="20"/>
                <w:szCs w:val="20"/>
              </w:rPr>
              <w:t>, Whiteboard</w:t>
            </w:r>
            <w:r w:rsidRPr="005761FC">
              <w:rPr>
                <w:rFonts w:cs="Arial"/>
                <w:sz w:val="20"/>
                <w:szCs w:val="20"/>
              </w:rPr>
              <w:t>)</w:t>
            </w:r>
            <w:r w:rsidR="00974CA0">
              <w:rPr>
                <w:rFonts w:cs="Arial"/>
                <w:sz w:val="20"/>
                <w:szCs w:val="20"/>
              </w:rPr>
              <w:t xml:space="preserve">, </w:t>
            </w:r>
            <w:r w:rsidRPr="005761FC">
              <w:rPr>
                <w:rFonts w:cs="Arial"/>
                <w:sz w:val="20"/>
                <w:szCs w:val="20"/>
              </w:rPr>
              <w:t>Chat</w:t>
            </w:r>
            <w:r w:rsidR="00974CA0">
              <w:rPr>
                <w:rFonts w:cs="Arial"/>
                <w:sz w:val="20"/>
                <w:szCs w:val="20"/>
              </w:rPr>
              <w:t xml:space="preserve">, </w:t>
            </w:r>
            <w:r w:rsidRPr="005761FC">
              <w:rPr>
                <w:rFonts w:cs="Arial"/>
                <w:sz w:val="20"/>
                <w:szCs w:val="20"/>
              </w:rPr>
              <w:t>Teilnehmerliste</w:t>
            </w:r>
            <w:r w:rsidR="00974CA0">
              <w:rPr>
                <w:rFonts w:cs="Arial"/>
                <w:sz w:val="20"/>
                <w:szCs w:val="20"/>
              </w:rPr>
              <w:t xml:space="preserve">, </w:t>
            </w:r>
            <w:r w:rsidRPr="005761FC">
              <w:rPr>
                <w:rFonts w:cs="Arial"/>
                <w:sz w:val="20"/>
                <w:szCs w:val="20"/>
              </w:rPr>
              <w:t>Dateien</w:t>
            </w:r>
            <w:r w:rsidR="00974CA0">
              <w:rPr>
                <w:rFonts w:cs="Arial"/>
                <w:sz w:val="20"/>
                <w:szCs w:val="20"/>
              </w:rPr>
              <w:t xml:space="preserve">, </w:t>
            </w:r>
            <w:r w:rsidRPr="005761FC">
              <w:rPr>
                <w:rFonts w:cs="Arial"/>
                <w:sz w:val="20"/>
                <w:szCs w:val="20"/>
              </w:rPr>
              <w:t>Weblinks</w:t>
            </w:r>
            <w:r w:rsidR="00974CA0">
              <w:rPr>
                <w:rFonts w:cs="Arial"/>
                <w:sz w:val="20"/>
                <w:szCs w:val="20"/>
              </w:rPr>
              <w:t>, Frage und Antworten, Hinweise</w:t>
            </w:r>
          </w:p>
        </w:tc>
      </w:tr>
      <w:tr w:rsidR="009A35C2" w:rsidRPr="005761FC" w:rsidTr="00FC459A">
        <w:tc>
          <w:tcPr>
            <w:tcW w:w="421" w:type="dxa"/>
          </w:tcPr>
          <w:p w:rsidR="009A35C2" w:rsidRPr="005761FC" w:rsidRDefault="00B82CDD" w:rsidP="00625B5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9A35C2" w:rsidRPr="005761FC" w:rsidRDefault="00974CA0" w:rsidP="00625B5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630DCB" w:rsidRPr="005761FC">
              <w:rPr>
                <w:rFonts w:cs="Arial"/>
                <w:sz w:val="20"/>
                <w:szCs w:val="20"/>
              </w:rPr>
              <w:t xml:space="preserve">rivaten Moderatorenbereich aktivieren </w:t>
            </w:r>
          </w:p>
        </w:tc>
      </w:tr>
    </w:tbl>
    <w:p w:rsidR="009A35C2" w:rsidRPr="005761FC" w:rsidRDefault="009A35C2" w:rsidP="00625B53">
      <w:pPr>
        <w:spacing w:line="360" w:lineRule="auto"/>
        <w:rPr>
          <w:rFonts w:cs="Arial"/>
          <w:sz w:val="20"/>
          <w:szCs w:val="20"/>
        </w:rPr>
      </w:pPr>
    </w:p>
    <w:p w:rsidR="009A35C2" w:rsidRPr="005761FC" w:rsidRDefault="00E965C0" w:rsidP="00625B53">
      <w:pPr>
        <w:spacing w:line="360" w:lineRule="auto"/>
        <w:rPr>
          <w:rFonts w:cs="Arial"/>
          <w:b/>
          <w:sz w:val="20"/>
          <w:szCs w:val="20"/>
          <w:u w:val="single"/>
        </w:rPr>
      </w:pPr>
      <w:r w:rsidRPr="005761FC">
        <w:rPr>
          <w:rFonts w:cs="Arial"/>
          <w:b/>
          <w:sz w:val="20"/>
          <w:szCs w:val="20"/>
          <w:u w:val="single"/>
        </w:rPr>
        <w:t>Vorbereitung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C459A" w:rsidRPr="005761FC" w:rsidTr="00FC459A">
        <w:tc>
          <w:tcPr>
            <w:tcW w:w="421" w:type="dxa"/>
          </w:tcPr>
          <w:p w:rsidR="00FC459A" w:rsidRPr="005761FC" w:rsidRDefault="00FC459A" w:rsidP="000D674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FC459A" w:rsidRPr="005761FC" w:rsidRDefault="00FC459A" w:rsidP="00FC459A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Ablaufplan erstellen (inklusive Zeitplan, Pausen</w:t>
            </w:r>
            <w:r w:rsidR="00DF6434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DF6434">
              <w:rPr>
                <w:rFonts w:cs="Arial"/>
                <w:sz w:val="20"/>
                <w:szCs w:val="20"/>
              </w:rPr>
              <w:t>Layoutwechsel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und Interaktionen)</w:t>
            </w:r>
          </w:p>
        </w:tc>
      </w:tr>
      <w:tr w:rsidR="003203A7" w:rsidRPr="005761FC" w:rsidTr="00FC459A">
        <w:tc>
          <w:tcPr>
            <w:tcW w:w="42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 xml:space="preserve">IT </w:t>
            </w:r>
            <w:r>
              <w:rPr>
                <w:rFonts w:cs="Arial"/>
                <w:sz w:val="20"/>
                <w:szCs w:val="20"/>
              </w:rPr>
              <w:t>informieren</w:t>
            </w:r>
            <w:r w:rsidRPr="005761FC">
              <w:rPr>
                <w:rFonts w:cs="Arial"/>
                <w:sz w:val="20"/>
                <w:szCs w:val="20"/>
              </w:rPr>
              <w:t xml:space="preserve"> (zu diesem Termin keine Wartungsarbeiten)</w:t>
            </w:r>
          </w:p>
        </w:tc>
      </w:tr>
      <w:tr w:rsidR="00630DCB" w:rsidRPr="005761FC" w:rsidTr="00FC459A">
        <w:tc>
          <w:tcPr>
            <w:tcW w:w="421" w:type="dxa"/>
          </w:tcPr>
          <w:p w:rsidR="00630DCB" w:rsidRPr="005761FC" w:rsidRDefault="00630DCB" w:rsidP="000D6745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5C32CF" w:rsidRPr="005761FC" w:rsidRDefault="00FC459A" w:rsidP="004017E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Materialien</w:t>
            </w:r>
            <w:r w:rsidR="00630DCB" w:rsidRPr="005761FC">
              <w:rPr>
                <w:rFonts w:cs="Arial"/>
                <w:sz w:val="20"/>
                <w:szCs w:val="20"/>
              </w:rPr>
              <w:t xml:space="preserve"> hochladen</w:t>
            </w:r>
          </w:p>
        </w:tc>
      </w:tr>
      <w:tr w:rsidR="003203A7" w:rsidRPr="005761FC" w:rsidTr="00FC459A">
        <w:tc>
          <w:tcPr>
            <w:tcW w:w="42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 xml:space="preserve">Präsentation </w:t>
            </w:r>
            <w:r>
              <w:rPr>
                <w:rFonts w:cs="Arial"/>
                <w:sz w:val="20"/>
                <w:szCs w:val="20"/>
              </w:rPr>
              <w:t xml:space="preserve">erstellen und </w:t>
            </w:r>
            <w:r w:rsidRPr="005761FC">
              <w:rPr>
                <w:rFonts w:cs="Arial"/>
                <w:sz w:val="20"/>
                <w:szCs w:val="20"/>
              </w:rPr>
              <w:t xml:space="preserve">einbinden (als </w:t>
            </w:r>
            <w:r>
              <w:rPr>
                <w:rFonts w:cs="Arial"/>
                <w:sz w:val="20"/>
                <w:szCs w:val="20"/>
              </w:rPr>
              <w:t>Bildschirmfreigabe</w:t>
            </w:r>
            <w:r w:rsidRPr="005761FC">
              <w:rPr>
                <w:rFonts w:cs="Arial"/>
                <w:sz w:val="20"/>
                <w:szCs w:val="20"/>
              </w:rPr>
              <w:t>)</w:t>
            </w:r>
          </w:p>
        </w:tc>
      </w:tr>
      <w:tr w:rsidR="003203A7" w:rsidRPr="005761FC" w:rsidTr="00FC459A">
        <w:tc>
          <w:tcPr>
            <w:tcW w:w="42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Links einfügen </w:t>
            </w:r>
          </w:p>
        </w:tc>
      </w:tr>
      <w:tr w:rsidR="003203A7" w:rsidRPr="005761FC" w:rsidTr="00FC459A">
        <w:tc>
          <w:tcPr>
            <w:tcW w:w="42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Quiz, Abstimmungen etc. anlegen</w:t>
            </w:r>
          </w:p>
        </w:tc>
      </w:tr>
      <w:tr w:rsidR="003203A7" w:rsidRPr="005761FC" w:rsidTr="00FC459A">
        <w:tc>
          <w:tcPr>
            <w:tcW w:w="42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Mail an T</w:t>
            </w:r>
            <w:r w:rsidR="008705D6">
              <w:rPr>
                <w:rFonts w:cs="Arial"/>
                <w:sz w:val="20"/>
                <w:szCs w:val="20"/>
              </w:rPr>
              <w:t>N (siehe Mailvorlage mit Einwahl</w:t>
            </w:r>
            <w:r w:rsidRPr="005761FC">
              <w:rPr>
                <w:rFonts w:cs="Arial"/>
                <w:sz w:val="20"/>
                <w:szCs w:val="20"/>
              </w:rPr>
              <w:t>link, Termin, Dauer, Hinweise</w:t>
            </w:r>
            <w:r>
              <w:rPr>
                <w:rFonts w:cs="Arial"/>
                <w:sz w:val="20"/>
                <w:szCs w:val="20"/>
              </w:rPr>
              <w:t xml:space="preserve">n zum LogIn, Bitte um Test unter </w:t>
            </w:r>
            <w:r w:rsidRPr="00B85ADB">
              <w:rPr>
                <w:rFonts w:cs="Arial"/>
                <w:sz w:val="20"/>
                <w:szCs w:val="20"/>
              </w:rPr>
              <w:t>https://webconf.vc.dfn.de/common/help/de/support/meeting_test.htm</w:t>
            </w:r>
            <w:r w:rsidRPr="005761FC">
              <w:rPr>
                <w:rFonts w:cs="Arial"/>
                <w:sz w:val="20"/>
                <w:szCs w:val="20"/>
              </w:rPr>
              <w:t>)</w:t>
            </w:r>
          </w:p>
        </w:tc>
      </w:tr>
      <w:tr w:rsidR="003203A7" w:rsidRPr="005761FC" w:rsidTr="005303C9">
        <w:tc>
          <w:tcPr>
            <w:tcW w:w="9062" w:type="dxa"/>
            <w:gridSpan w:val="2"/>
          </w:tcPr>
          <w:p w:rsidR="00B20C13" w:rsidRDefault="00B20C13" w:rsidP="003203A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:rsidR="003203A7" w:rsidRPr="005761FC" w:rsidRDefault="003203A7" w:rsidP="003203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b/>
                <w:sz w:val="20"/>
                <w:szCs w:val="20"/>
              </w:rPr>
              <w:t>am Tag vor dem Webinar</w:t>
            </w:r>
          </w:p>
        </w:tc>
      </w:tr>
      <w:tr w:rsidR="003203A7" w:rsidRPr="005761FC" w:rsidTr="00FC459A">
        <w:tc>
          <w:tcPr>
            <w:tcW w:w="42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761FC">
              <w:rPr>
                <w:rFonts w:cs="Arial"/>
                <w:sz w:val="20"/>
                <w:szCs w:val="20"/>
              </w:rPr>
              <w:t>Anmeldungen prüfen</w:t>
            </w:r>
          </w:p>
        </w:tc>
      </w:tr>
      <w:tr w:rsidR="003203A7" w:rsidRPr="005761FC" w:rsidTr="00FC459A">
        <w:tc>
          <w:tcPr>
            <w:tcW w:w="42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3203A7" w:rsidRPr="005761FC" w:rsidRDefault="008705D6" w:rsidP="008705D6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Reminder</w:t>
            </w:r>
            <w:proofErr w:type="spellEnd"/>
            <w:r>
              <w:rPr>
                <w:rFonts w:cs="Arial"/>
                <w:sz w:val="20"/>
                <w:szCs w:val="20"/>
              </w:rPr>
              <w:t>-Mail an TN mit Einwahllink</w:t>
            </w:r>
          </w:p>
        </w:tc>
      </w:tr>
      <w:tr w:rsidR="003203A7" w:rsidRPr="005761FC" w:rsidTr="00FC459A">
        <w:tc>
          <w:tcPr>
            <w:tcW w:w="42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lastRenderedPageBreak/>
              <w:t>□</w:t>
            </w:r>
          </w:p>
        </w:tc>
        <w:tc>
          <w:tcPr>
            <w:tcW w:w="8641" w:type="dxa"/>
          </w:tcPr>
          <w:p w:rsidR="003203A7" w:rsidRPr="005761FC" w:rsidRDefault="003203A7" w:rsidP="0032537A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notwendige Software auf PC installieren (Adobe Ad</w:t>
            </w:r>
            <w:r w:rsidR="0032537A">
              <w:rPr>
                <w:rFonts w:cs="Arial"/>
                <w:sz w:val="20"/>
                <w:szCs w:val="20"/>
              </w:rPr>
              <w:t>d-</w:t>
            </w:r>
            <w:r>
              <w:rPr>
                <w:rFonts w:cs="Arial"/>
                <w:sz w:val="20"/>
                <w:szCs w:val="20"/>
              </w:rPr>
              <w:t xml:space="preserve">In, Citavi </w:t>
            </w:r>
            <w:proofErr w:type="spellStart"/>
            <w:r>
              <w:rPr>
                <w:rFonts w:cs="Arial"/>
                <w:sz w:val="20"/>
                <w:szCs w:val="20"/>
              </w:rPr>
              <w:t>Picker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Citavi Word Add-In) </w:t>
            </w:r>
          </w:p>
        </w:tc>
      </w:tr>
      <w:tr w:rsidR="003203A7" w:rsidRPr="005761FC" w:rsidTr="00FC459A">
        <w:tc>
          <w:tcPr>
            <w:tcW w:w="421" w:type="dxa"/>
          </w:tcPr>
          <w:p w:rsidR="003203A7" w:rsidRPr="005761FC" w:rsidRDefault="003203A7" w:rsidP="003203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3203A7" w:rsidRDefault="00B20C13" w:rsidP="00B20C1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Zweiten </w:t>
            </w:r>
            <w:r w:rsidR="00D722EF">
              <w:rPr>
                <w:rFonts w:cs="Arial"/>
                <w:sz w:val="20"/>
                <w:szCs w:val="20"/>
              </w:rPr>
              <w:t>R</w:t>
            </w:r>
            <w:r w:rsidR="003203A7">
              <w:rPr>
                <w:rFonts w:cs="Arial"/>
                <w:sz w:val="20"/>
                <w:szCs w:val="20"/>
              </w:rPr>
              <w:t>echner</w:t>
            </w:r>
            <w:r>
              <w:rPr>
                <w:rFonts w:cs="Arial"/>
                <w:sz w:val="20"/>
                <w:szCs w:val="20"/>
              </w:rPr>
              <w:t xml:space="preserve"> (oder Laptop) für Teilnehmeransicht und Back-Up</w:t>
            </w:r>
            <w:r w:rsidR="003203A7">
              <w:rPr>
                <w:rFonts w:cs="Arial"/>
                <w:sz w:val="20"/>
                <w:szCs w:val="20"/>
              </w:rPr>
              <w:t xml:space="preserve"> einrichten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F552C3" w:rsidRPr="005761FC" w:rsidRDefault="00F552C3" w:rsidP="00F552C3">
      <w:pPr>
        <w:spacing w:line="360" w:lineRule="auto"/>
        <w:rPr>
          <w:rFonts w:cs="Arial"/>
          <w:b/>
          <w:sz w:val="20"/>
          <w:szCs w:val="20"/>
          <w:u w:val="single"/>
        </w:rPr>
      </w:pPr>
    </w:p>
    <w:p w:rsidR="00E965C0" w:rsidRPr="005761FC" w:rsidRDefault="00E965C0" w:rsidP="00F552C3">
      <w:pPr>
        <w:spacing w:line="360" w:lineRule="auto"/>
        <w:rPr>
          <w:rFonts w:cs="Arial"/>
          <w:sz w:val="20"/>
          <w:szCs w:val="20"/>
        </w:rPr>
      </w:pPr>
      <w:r w:rsidRPr="005761FC">
        <w:rPr>
          <w:rFonts w:cs="Arial"/>
          <w:b/>
          <w:sz w:val="20"/>
          <w:szCs w:val="20"/>
          <w:u w:val="single"/>
        </w:rPr>
        <w:t>Durchführung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F0859" w:rsidRPr="005761FC" w:rsidTr="007540B5">
        <w:tc>
          <w:tcPr>
            <w:tcW w:w="9062" w:type="dxa"/>
            <w:gridSpan w:val="2"/>
          </w:tcPr>
          <w:p w:rsidR="008705D6" w:rsidRDefault="008705D6" w:rsidP="007540B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:rsidR="006F0859" w:rsidRPr="005761FC" w:rsidRDefault="006F0859" w:rsidP="007540B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761FC">
              <w:rPr>
                <w:rFonts w:cs="Arial"/>
                <w:b/>
                <w:sz w:val="20"/>
                <w:szCs w:val="20"/>
              </w:rPr>
              <w:t>vor der Sitzung</w:t>
            </w:r>
          </w:p>
        </w:tc>
      </w:tr>
      <w:tr w:rsidR="006F0859" w:rsidRPr="005761FC" w:rsidTr="003203A7">
        <w:tc>
          <w:tcPr>
            <w:tcW w:w="421" w:type="dxa"/>
          </w:tcPr>
          <w:p w:rsidR="006F0859" w:rsidRPr="005761FC" w:rsidRDefault="006F0859" w:rsidP="007540B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652F63" w:rsidRPr="005761FC" w:rsidRDefault="00652F63" w:rsidP="00652F6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 xml:space="preserve">PC: </w:t>
            </w:r>
          </w:p>
          <w:p w:rsidR="00652F63" w:rsidRPr="005761FC" w:rsidRDefault="00652F63" w:rsidP="00652F6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Hintergrundprogramme ausschalten</w:t>
            </w:r>
          </w:p>
          <w:p w:rsidR="005761FC" w:rsidRDefault="00652F63" w:rsidP="00652F6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Browserchronik löschen</w:t>
            </w:r>
          </w:p>
          <w:p w:rsidR="00652F63" w:rsidRPr="005761FC" w:rsidRDefault="00652F63" w:rsidP="00652F6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Toolbar (Lesezeichen) ausblenden</w:t>
            </w:r>
          </w:p>
          <w:p w:rsidR="00652F63" w:rsidRPr="005761FC" w:rsidRDefault="00652F63" w:rsidP="00652F6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zu nutzende Websites</w:t>
            </w:r>
            <w:r w:rsidR="000B27CF">
              <w:rPr>
                <w:rFonts w:cs="Arial"/>
                <w:sz w:val="20"/>
                <w:szCs w:val="20"/>
              </w:rPr>
              <w:t xml:space="preserve"> oder Software</w:t>
            </w:r>
            <w:r w:rsidRPr="005761FC">
              <w:rPr>
                <w:rFonts w:cs="Arial"/>
                <w:sz w:val="20"/>
                <w:szCs w:val="20"/>
              </w:rPr>
              <w:t xml:space="preserve"> aufrufen</w:t>
            </w:r>
          </w:p>
          <w:p w:rsidR="006F0859" w:rsidRPr="005761FC" w:rsidRDefault="00652F63" w:rsidP="00652F6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Desktop aufräumen</w:t>
            </w:r>
          </w:p>
        </w:tc>
      </w:tr>
      <w:tr w:rsidR="00652F63" w:rsidRPr="005761FC" w:rsidTr="003203A7">
        <w:tc>
          <w:tcPr>
            <w:tcW w:w="421" w:type="dxa"/>
          </w:tcPr>
          <w:p w:rsidR="00652F63" w:rsidRPr="005761FC" w:rsidRDefault="00640908" w:rsidP="007540B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652F63" w:rsidRPr="005761FC" w:rsidRDefault="00652F63" w:rsidP="007540B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Verbindungstest</w:t>
            </w:r>
            <w:r w:rsidR="00640908">
              <w:rPr>
                <w:rFonts w:cs="Arial"/>
                <w:sz w:val="20"/>
                <w:szCs w:val="20"/>
              </w:rPr>
              <w:t xml:space="preserve"> durchführen (</w:t>
            </w:r>
            <w:r w:rsidR="00640908" w:rsidRPr="00640908">
              <w:rPr>
                <w:rFonts w:cs="Arial"/>
                <w:sz w:val="20"/>
                <w:szCs w:val="20"/>
              </w:rPr>
              <w:t>https://webconf.vc.dfn.de/common/help/de/support/meeting_test.htm</w:t>
            </w:r>
            <w:r w:rsidR="00640908">
              <w:rPr>
                <w:rFonts w:cs="Arial"/>
                <w:sz w:val="20"/>
                <w:szCs w:val="20"/>
              </w:rPr>
              <w:t xml:space="preserve">) </w:t>
            </w:r>
          </w:p>
        </w:tc>
      </w:tr>
      <w:tr w:rsidR="00B610DF" w:rsidRPr="005761FC" w:rsidTr="003203A7">
        <w:tc>
          <w:tcPr>
            <w:tcW w:w="421" w:type="dxa"/>
          </w:tcPr>
          <w:p w:rsidR="00B610DF" w:rsidRPr="005761FC" w:rsidRDefault="00B610DF" w:rsidP="007540B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B610DF" w:rsidRPr="005761FC" w:rsidRDefault="00B20C13" w:rsidP="007540B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Zweiten Rechner (oder Laptop) für Teilnehmeransicht und Back-Up einrichten</w:t>
            </w:r>
          </w:p>
        </w:tc>
      </w:tr>
      <w:tr w:rsidR="00B610DF" w:rsidRPr="005761FC" w:rsidTr="003203A7">
        <w:tc>
          <w:tcPr>
            <w:tcW w:w="421" w:type="dxa"/>
          </w:tcPr>
          <w:p w:rsidR="00B610DF" w:rsidRPr="005761FC" w:rsidRDefault="00B610DF" w:rsidP="007540B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B610DF" w:rsidRDefault="00B610DF" w:rsidP="007540B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Headset anschließen (so dass es beim Arbeiten mit der Maus nicht stört)</w:t>
            </w:r>
          </w:p>
        </w:tc>
      </w:tr>
      <w:tr w:rsidR="00640908" w:rsidRPr="005761FC" w:rsidTr="003203A7">
        <w:tc>
          <w:tcPr>
            <w:tcW w:w="421" w:type="dxa"/>
          </w:tcPr>
          <w:p w:rsidR="00640908" w:rsidRPr="005761FC" w:rsidRDefault="00640908" w:rsidP="0064090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640908" w:rsidRPr="005761FC" w:rsidRDefault="00640908" w:rsidP="0064090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 xml:space="preserve">Telefone im Büro </w:t>
            </w:r>
            <w:r w:rsidR="00DF6434">
              <w:rPr>
                <w:rFonts w:cs="Arial"/>
                <w:sz w:val="20"/>
                <w:szCs w:val="20"/>
              </w:rPr>
              <w:t xml:space="preserve">aus oder </w:t>
            </w:r>
            <w:r w:rsidRPr="005761FC">
              <w:rPr>
                <w:rFonts w:cs="Arial"/>
                <w:sz w:val="20"/>
                <w:szCs w:val="20"/>
              </w:rPr>
              <w:t>umleiten</w:t>
            </w:r>
            <w:r w:rsidR="00DF6434">
              <w:rPr>
                <w:rFonts w:cs="Arial"/>
                <w:sz w:val="20"/>
                <w:szCs w:val="20"/>
              </w:rPr>
              <w:t xml:space="preserve">, </w:t>
            </w:r>
            <w:r w:rsidRPr="005761FC">
              <w:rPr>
                <w:rFonts w:cs="Arial"/>
                <w:sz w:val="20"/>
                <w:szCs w:val="20"/>
              </w:rPr>
              <w:t>Handy aus</w:t>
            </w:r>
          </w:p>
        </w:tc>
      </w:tr>
      <w:tr w:rsidR="00640908" w:rsidRPr="005761FC" w:rsidTr="003203A7">
        <w:tc>
          <w:tcPr>
            <w:tcW w:w="421" w:type="dxa"/>
          </w:tcPr>
          <w:p w:rsidR="00640908" w:rsidRPr="005761FC" w:rsidRDefault="00640908" w:rsidP="0064090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640908" w:rsidRPr="005761FC" w:rsidRDefault="00640908" w:rsidP="0064090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Nicht-Stören Schild</w:t>
            </w:r>
            <w:r>
              <w:rPr>
                <w:rFonts w:cs="Arial"/>
                <w:sz w:val="20"/>
                <w:szCs w:val="20"/>
              </w:rPr>
              <w:t xml:space="preserve">, Türen und </w:t>
            </w:r>
            <w:r w:rsidR="003203A7">
              <w:rPr>
                <w:rFonts w:cs="Arial"/>
                <w:sz w:val="20"/>
                <w:szCs w:val="20"/>
              </w:rPr>
              <w:t>Fenster</w:t>
            </w:r>
            <w:r>
              <w:rPr>
                <w:rFonts w:cs="Arial"/>
                <w:sz w:val="20"/>
                <w:szCs w:val="20"/>
              </w:rPr>
              <w:t xml:space="preserve"> zu</w:t>
            </w:r>
          </w:p>
        </w:tc>
      </w:tr>
      <w:tr w:rsidR="00640908" w:rsidRPr="005761FC" w:rsidTr="003203A7">
        <w:tc>
          <w:tcPr>
            <w:tcW w:w="421" w:type="dxa"/>
          </w:tcPr>
          <w:p w:rsidR="00640908" w:rsidRPr="005761FC" w:rsidRDefault="00640908" w:rsidP="0064090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640908" w:rsidRPr="005761FC" w:rsidRDefault="00640908" w:rsidP="0064090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 xml:space="preserve">Skript, </w:t>
            </w:r>
            <w:r>
              <w:rPr>
                <w:rFonts w:cs="Arial"/>
                <w:sz w:val="20"/>
                <w:szCs w:val="20"/>
              </w:rPr>
              <w:t xml:space="preserve">Materialien, Notizblock, </w:t>
            </w:r>
            <w:r w:rsidRPr="005761FC">
              <w:rPr>
                <w:rFonts w:cs="Arial"/>
                <w:sz w:val="20"/>
                <w:szCs w:val="20"/>
              </w:rPr>
              <w:t>Stift</w:t>
            </w:r>
            <w:r>
              <w:rPr>
                <w:rFonts w:cs="Arial"/>
                <w:sz w:val="20"/>
                <w:szCs w:val="20"/>
              </w:rPr>
              <w:t xml:space="preserve">, Uhr und Getränk </w:t>
            </w:r>
            <w:r w:rsidRPr="005761FC">
              <w:rPr>
                <w:rFonts w:cs="Arial"/>
                <w:sz w:val="20"/>
                <w:szCs w:val="20"/>
              </w:rPr>
              <w:t>bereit</w:t>
            </w:r>
            <w:r>
              <w:rPr>
                <w:rFonts w:cs="Arial"/>
                <w:sz w:val="20"/>
                <w:szCs w:val="20"/>
              </w:rPr>
              <w:t>stellen</w:t>
            </w:r>
          </w:p>
        </w:tc>
      </w:tr>
      <w:tr w:rsidR="00640908" w:rsidRPr="00D722EF" w:rsidTr="003203A7">
        <w:tc>
          <w:tcPr>
            <w:tcW w:w="421" w:type="dxa"/>
          </w:tcPr>
          <w:p w:rsidR="00640908" w:rsidRPr="00D722EF" w:rsidRDefault="00DF6434" w:rsidP="0064090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22EF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640908" w:rsidRPr="00D722EF" w:rsidRDefault="00DF6434" w:rsidP="00640908">
            <w:pPr>
              <w:spacing w:after="200" w:line="276" w:lineRule="auto"/>
              <w:rPr>
                <w:sz w:val="20"/>
                <w:szCs w:val="20"/>
              </w:rPr>
            </w:pPr>
            <w:r w:rsidRPr="00D722EF">
              <w:rPr>
                <w:sz w:val="20"/>
                <w:szCs w:val="20"/>
              </w:rPr>
              <w:t>Kamera einstellen (inkl. Hintergrund aufbauen)</w:t>
            </w:r>
          </w:p>
        </w:tc>
      </w:tr>
      <w:tr w:rsidR="00DF6434" w:rsidRPr="00D722EF" w:rsidTr="00A9647A">
        <w:tc>
          <w:tcPr>
            <w:tcW w:w="9062" w:type="dxa"/>
            <w:gridSpan w:val="2"/>
          </w:tcPr>
          <w:p w:rsidR="008705D6" w:rsidRDefault="008705D6" w:rsidP="00640908">
            <w:pPr>
              <w:spacing w:after="200" w:line="276" w:lineRule="auto"/>
              <w:rPr>
                <w:b/>
                <w:sz w:val="20"/>
              </w:rPr>
            </w:pPr>
          </w:p>
          <w:p w:rsidR="00DF6434" w:rsidRPr="00D722EF" w:rsidRDefault="00DF6434" w:rsidP="00640908">
            <w:pPr>
              <w:spacing w:after="200" w:line="276" w:lineRule="auto"/>
              <w:rPr>
                <w:b/>
                <w:sz w:val="20"/>
              </w:rPr>
            </w:pPr>
            <w:r w:rsidRPr="00D722EF">
              <w:rPr>
                <w:b/>
                <w:sz w:val="20"/>
              </w:rPr>
              <w:t>im Webinarraum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64090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Default="00DF6434" w:rsidP="00640908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Audio-Assistent durchführen</w:t>
            </w:r>
          </w:p>
        </w:tc>
      </w:tr>
      <w:tr w:rsidR="00DF6434" w:rsidRPr="00D722EF" w:rsidTr="0096739E">
        <w:trPr>
          <w:trHeight w:val="293"/>
        </w:trPr>
        <w:tc>
          <w:tcPr>
            <w:tcW w:w="421" w:type="dxa"/>
          </w:tcPr>
          <w:p w:rsidR="00DF6434" w:rsidRPr="00D722EF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22EF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D722EF" w:rsidRDefault="00DF6434" w:rsidP="00DF643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D722EF">
              <w:rPr>
                <w:sz w:val="20"/>
                <w:szCs w:val="20"/>
              </w:rPr>
              <w:t>Co-Moderator mit Moderator-Rolle ausstatten</w:t>
            </w:r>
          </w:p>
        </w:tc>
      </w:tr>
      <w:tr w:rsidR="00DF6434" w:rsidRPr="00D722EF" w:rsidTr="003203A7">
        <w:tc>
          <w:tcPr>
            <w:tcW w:w="421" w:type="dxa"/>
          </w:tcPr>
          <w:p w:rsidR="00DF6434" w:rsidRPr="00D722EF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22EF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D722EF" w:rsidRDefault="00DF6434" w:rsidP="00A462CD">
            <w:pPr>
              <w:spacing w:line="240" w:lineRule="auto"/>
              <w:rPr>
                <w:sz w:val="20"/>
                <w:szCs w:val="20"/>
              </w:rPr>
            </w:pPr>
            <w:r w:rsidRPr="00D722EF">
              <w:rPr>
                <w:rFonts w:cs="Arial"/>
                <w:sz w:val="20"/>
                <w:szCs w:val="20"/>
              </w:rPr>
              <w:t>Chatfarbe auswählen</w:t>
            </w:r>
            <w:r w:rsidR="00A462CD" w:rsidRPr="00D722EF">
              <w:rPr>
                <w:rFonts w:cs="Arial"/>
                <w:sz w:val="20"/>
                <w:szCs w:val="20"/>
              </w:rPr>
              <w:t xml:space="preserve">: </w:t>
            </w:r>
            <w:r w:rsidR="00A462CD" w:rsidRPr="00D722EF">
              <w:rPr>
                <w:sz w:val="20"/>
                <w:szCs w:val="20"/>
              </w:rPr>
              <w:t>Wählen Sie im Chat-Menü eine Farbe aus, die gut lesbar, aber doch auffällig ist. So unterscheiden sich ihre Beiträge im Chat von den Beiträgen der Teilnehmenden. Das sorgt für Übersichtlichkeit.</w:t>
            </w:r>
          </w:p>
        </w:tc>
      </w:tr>
      <w:tr w:rsidR="00DF6434" w:rsidRPr="005761FC" w:rsidTr="0096739E">
        <w:trPr>
          <w:trHeight w:val="396"/>
        </w:trPr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Default="00DF6434" w:rsidP="001F6A40">
            <w:pPr>
              <w:spacing w:after="200" w:line="276" w:lineRule="auto"/>
            </w:pPr>
            <w:r>
              <w:rPr>
                <w:rFonts w:cs="Arial"/>
                <w:sz w:val="20"/>
                <w:szCs w:val="20"/>
              </w:rPr>
              <w:t>Kamera an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Audio an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1F6A4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Mikro an</w:t>
            </w:r>
            <w:r w:rsidR="001F6A40">
              <w:rPr>
                <w:rFonts w:cs="Arial"/>
                <w:sz w:val="20"/>
                <w:szCs w:val="20"/>
              </w:rPr>
              <w:t xml:space="preserve"> (mittlere Lautstärke)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722EF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Aufzeichnung an</w:t>
            </w:r>
            <w:r w:rsidR="00DF6434" w:rsidRPr="005761FC">
              <w:rPr>
                <w:rFonts w:cs="Arial"/>
                <w:sz w:val="20"/>
                <w:szCs w:val="20"/>
              </w:rPr>
              <w:t>schalten</w:t>
            </w:r>
          </w:p>
        </w:tc>
      </w:tr>
      <w:tr w:rsidR="00DF6434" w:rsidRPr="005761FC" w:rsidTr="007255FD">
        <w:tc>
          <w:tcPr>
            <w:tcW w:w="9062" w:type="dxa"/>
            <w:gridSpan w:val="2"/>
          </w:tcPr>
          <w:p w:rsidR="008705D6" w:rsidRDefault="008705D6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:rsidR="00DF6434" w:rsidRPr="005761FC" w:rsidRDefault="00DF6434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761FC">
              <w:rPr>
                <w:rFonts w:cs="Arial"/>
                <w:b/>
                <w:sz w:val="20"/>
                <w:szCs w:val="20"/>
              </w:rPr>
              <w:t>Start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Prüfen: Aufzeichnung gestartet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 xml:space="preserve">Abfrage Ton </w:t>
            </w:r>
            <w:r>
              <w:rPr>
                <w:rFonts w:cs="Arial"/>
                <w:sz w:val="20"/>
                <w:szCs w:val="20"/>
              </w:rPr>
              <w:t xml:space="preserve">als Abstimmung </w:t>
            </w:r>
            <w:r w:rsidRPr="005761FC">
              <w:rPr>
                <w:rFonts w:cs="Arial"/>
                <w:sz w:val="20"/>
                <w:szCs w:val="20"/>
              </w:rPr>
              <w:t>„Ich kann Sie gut hören“</w:t>
            </w:r>
            <w:r>
              <w:rPr>
                <w:rFonts w:cs="Arial"/>
                <w:sz w:val="20"/>
                <w:szCs w:val="20"/>
              </w:rPr>
              <w:t xml:space="preserve"> – Ja – Nein – Zu leise – Zu laut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Vorstellung der Moderatoren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0B27CF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B27CF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Vorstellung von Inhalt und Ablauf des Webinars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0B27CF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lastRenderedPageBreak/>
              <w:t>□</w:t>
            </w:r>
          </w:p>
        </w:tc>
        <w:tc>
          <w:tcPr>
            <w:tcW w:w="8641" w:type="dxa"/>
          </w:tcPr>
          <w:p w:rsidR="00DF6434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Vorstellung der Kommunikationsregeln, z.B. „Schreiben Sie Fragen bitte in den Chat. Ich beantworte Sie am Ende der jeweiligen Einheit.“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Vorstellung der notwendigen Funktionen im Webinar-Raum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Abstimmung Aufzeichnung</w:t>
            </w:r>
          </w:p>
        </w:tc>
      </w:tr>
      <w:tr w:rsidR="00DF6434" w:rsidRPr="005761FC" w:rsidTr="009B36CE">
        <w:tc>
          <w:tcPr>
            <w:tcW w:w="9062" w:type="dxa"/>
            <w:gridSpan w:val="2"/>
          </w:tcPr>
          <w:p w:rsidR="008705D6" w:rsidRDefault="008705D6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:rsidR="00DF6434" w:rsidRPr="005761FC" w:rsidRDefault="00DF6434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761FC">
              <w:rPr>
                <w:rFonts w:cs="Arial"/>
                <w:b/>
                <w:sz w:val="20"/>
                <w:szCs w:val="20"/>
              </w:rPr>
              <w:t>Hauptteil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77694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694C">
              <w:rPr>
                <w:rFonts w:cs="Arial"/>
                <w:sz w:val="20"/>
                <w:szCs w:val="20"/>
              </w:rPr>
              <w:t>Umfragen</w:t>
            </w:r>
            <w:r>
              <w:rPr>
                <w:rFonts w:cs="Arial"/>
                <w:sz w:val="20"/>
                <w:szCs w:val="20"/>
              </w:rPr>
              <w:t>: Ergebnisse</w:t>
            </w:r>
            <w:r w:rsidRPr="0077694C">
              <w:rPr>
                <w:rFonts w:cs="Arial"/>
                <w:sz w:val="20"/>
                <w:szCs w:val="20"/>
              </w:rPr>
              <w:t xml:space="preserve"> einblenden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77694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694C">
              <w:rPr>
                <w:rFonts w:cs="Arial"/>
                <w:sz w:val="20"/>
                <w:szCs w:val="20"/>
              </w:rPr>
              <w:t>Fragenpausen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77694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 dem zweiten Rechner Chat und Teilnehmerliste im Auge behalten</w:t>
            </w:r>
          </w:p>
        </w:tc>
      </w:tr>
      <w:tr w:rsidR="00DF6434" w:rsidRPr="005761FC" w:rsidTr="004A5A7D">
        <w:tc>
          <w:tcPr>
            <w:tcW w:w="9062" w:type="dxa"/>
            <w:gridSpan w:val="2"/>
          </w:tcPr>
          <w:p w:rsidR="008705D6" w:rsidRDefault="008705D6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:rsidR="00DF6434" w:rsidRPr="005761FC" w:rsidRDefault="00DF6434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761FC">
              <w:rPr>
                <w:rFonts w:cs="Arial"/>
                <w:b/>
                <w:sz w:val="20"/>
                <w:szCs w:val="20"/>
              </w:rPr>
              <w:t>Ende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Ergebnisse zusammenfassen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Materialien zum Download anbieten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Offene Fragen klären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Evaluation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 xml:space="preserve">Folie mit Hinweisen auf weitere Angebote (Moodle, Tutorials, </w:t>
            </w:r>
            <w:proofErr w:type="spellStart"/>
            <w:r w:rsidRPr="005761FC">
              <w:rPr>
                <w:rFonts w:cs="Arial"/>
                <w:sz w:val="20"/>
                <w:szCs w:val="20"/>
              </w:rPr>
              <w:t>etc</w:t>
            </w:r>
            <w:proofErr w:type="spellEnd"/>
            <w:r w:rsidRPr="005761FC">
              <w:rPr>
                <w:rFonts w:cs="Arial"/>
                <w:sz w:val="20"/>
                <w:szCs w:val="20"/>
              </w:rPr>
              <w:t>)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Folie mit Hinweis zu Kontakt</w:t>
            </w:r>
            <w:r>
              <w:rPr>
                <w:rFonts w:cs="Arial"/>
                <w:sz w:val="20"/>
                <w:szCs w:val="20"/>
              </w:rPr>
              <w:t xml:space="preserve"> (Name und Mailadresse)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Verabschiedung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DF6434" w:rsidRPr="005761FC" w:rsidRDefault="00D722EF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Aufzeichnung der Aufnahme</w:t>
            </w:r>
            <w:r w:rsidR="00DF6434" w:rsidRPr="005761FC">
              <w:rPr>
                <w:rFonts w:cs="Arial"/>
                <w:sz w:val="20"/>
                <w:szCs w:val="20"/>
              </w:rPr>
              <w:t xml:space="preserve"> beenden</w:t>
            </w:r>
          </w:p>
        </w:tc>
      </w:tr>
      <w:tr w:rsidR="00A462CD" w:rsidRPr="005761FC" w:rsidTr="003203A7">
        <w:tc>
          <w:tcPr>
            <w:tcW w:w="421" w:type="dxa"/>
          </w:tcPr>
          <w:p w:rsidR="00A462CD" w:rsidRPr="005761FC" w:rsidRDefault="00A462CD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A462CD" w:rsidRPr="005761FC" w:rsidRDefault="00A462CD" w:rsidP="00D722EF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Webinarraum noch einige Minuten geöffnet lassen, damit alle TN Material herunterladen können. Setzen Sie 3 Minuten an und teilen Sie dies mit. </w:t>
            </w:r>
          </w:p>
        </w:tc>
      </w:tr>
      <w:tr w:rsidR="00DF6434" w:rsidRPr="005761FC" w:rsidTr="00E623F1">
        <w:tc>
          <w:tcPr>
            <w:tcW w:w="9062" w:type="dxa"/>
            <w:gridSpan w:val="2"/>
          </w:tcPr>
          <w:p w:rsidR="008705D6" w:rsidRDefault="008705D6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:rsidR="00DF6434" w:rsidRPr="005761FC" w:rsidRDefault="00DF6434" w:rsidP="00DF643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761FC">
              <w:rPr>
                <w:rFonts w:cs="Arial"/>
                <w:b/>
                <w:sz w:val="20"/>
                <w:szCs w:val="20"/>
              </w:rPr>
              <w:t>Nachbearbeitung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11063B" w:rsidRPr="00D722EF" w:rsidRDefault="00DF6434" w:rsidP="0011063B">
            <w:pPr>
              <w:spacing w:line="259" w:lineRule="auto"/>
              <w:rPr>
                <w:sz w:val="20"/>
                <w:szCs w:val="20"/>
              </w:rPr>
            </w:pPr>
            <w:r w:rsidRPr="0011063B">
              <w:rPr>
                <w:rFonts w:cs="Arial"/>
                <w:sz w:val="20"/>
                <w:szCs w:val="20"/>
              </w:rPr>
              <w:t>Aufzeichnung bearbeiten und bereitstellen</w:t>
            </w:r>
            <w:r w:rsidR="0011063B" w:rsidRPr="0011063B">
              <w:rPr>
                <w:rFonts w:cs="Arial"/>
                <w:sz w:val="20"/>
                <w:szCs w:val="20"/>
              </w:rPr>
              <w:t xml:space="preserve">: </w:t>
            </w:r>
            <w:r w:rsidR="0011063B" w:rsidRPr="00D722EF">
              <w:rPr>
                <w:sz w:val="20"/>
                <w:szCs w:val="20"/>
              </w:rPr>
              <w:t xml:space="preserve">Die Aufzeichnung finden Sie nach </w:t>
            </w:r>
            <w:r w:rsidR="00207B69">
              <w:rPr>
                <w:sz w:val="20"/>
                <w:szCs w:val="20"/>
              </w:rPr>
              <w:t>Beend</w:t>
            </w:r>
            <w:r w:rsidR="00F845DB">
              <w:rPr>
                <w:sz w:val="20"/>
                <w:szCs w:val="20"/>
              </w:rPr>
              <w:t>ig</w:t>
            </w:r>
            <w:r w:rsidR="00207B69">
              <w:rPr>
                <w:sz w:val="20"/>
                <w:szCs w:val="20"/>
              </w:rPr>
              <w:t>ung in der DFN-Oberfläche I</w:t>
            </w:r>
            <w:r w:rsidR="0011063B" w:rsidRPr="00D722EF">
              <w:rPr>
                <w:sz w:val="20"/>
                <w:szCs w:val="20"/>
              </w:rPr>
              <w:t xml:space="preserve">hrem Webinar zugeordnet. Im Menüpunkt Aufzeichnungen können Sie dort die Aufzeichnung ansehen, bearbeiten oder löschen. </w:t>
            </w:r>
          </w:p>
          <w:p w:rsidR="0096739E" w:rsidRDefault="0011063B" w:rsidP="0011063B">
            <w:pPr>
              <w:rPr>
                <w:sz w:val="20"/>
                <w:szCs w:val="20"/>
              </w:rPr>
            </w:pPr>
            <w:r w:rsidRPr="00D722EF">
              <w:rPr>
                <w:sz w:val="20"/>
                <w:szCs w:val="20"/>
              </w:rPr>
              <w:t xml:space="preserve">In der Bearbeitung der Aufzeichnung haben Sie die Möglichkeit einzelne Sequenzen zu löschen oder mit Lesezeichen zu strukturieren. Über den Punkt Einstellungen können Sie außerdem </w:t>
            </w:r>
            <w:proofErr w:type="spellStart"/>
            <w:r w:rsidRPr="00D722EF">
              <w:rPr>
                <w:sz w:val="20"/>
                <w:szCs w:val="20"/>
              </w:rPr>
              <w:t>Pods</w:t>
            </w:r>
            <w:proofErr w:type="spellEnd"/>
            <w:r w:rsidRPr="00D722EF">
              <w:rPr>
                <w:sz w:val="20"/>
                <w:szCs w:val="20"/>
              </w:rPr>
              <w:t xml:space="preserve"> und die Namen der </w:t>
            </w:r>
            <w:r w:rsidRPr="00D722EF">
              <w:rPr>
                <w:rFonts w:cs="Arial"/>
                <w:sz w:val="20"/>
                <w:szCs w:val="20"/>
              </w:rPr>
              <w:t xml:space="preserve">Teilnehmenden </w:t>
            </w:r>
            <w:r w:rsidR="0096739E">
              <w:rPr>
                <w:sz w:val="20"/>
                <w:szCs w:val="20"/>
              </w:rPr>
              <w:t>ausblenden. So können S</w:t>
            </w:r>
            <w:r w:rsidRPr="00D722EF">
              <w:rPr>
                <w:sz w:val="20"/>
                <w:szCs w:val="20"/>
              </w:rPr>
              <w:t xml:space="preserve">ie die Aufzeichnung zur Weitergabe anonymisieren. </w:t>
            </w:r>
          </w:p>
          <w:p w:rsidR="00DF6434" w:rsidRPr="0011063B" w:rsidRDefault="0011063B" w:rsidP="00207B69">
            <w:r w:rsidRPr="00D722EF">
              <w:rPr>
                <w:sz w:val="20"/>
                <w:szCs w:val="20"/>
              </w:rPr>
              <w:t xml:space="preserve">Im DFN finden Sie </w:t>
            </w:r>
            <w:r w:rsidR="00207B69">
              <w:rPr>
                <w:sz w:val="20"/>
                <w:szCs w:val="20"/>
              </w:rPr>
              <w:t>die</w:t>
            </w:r>
            <w:r w:rsidRPr="00D722EF">
              <w:rPr>
                <w:sz w:val="20"/>
                <w:szCs w:val="20"/>
              </w:rPr>
              <w:t xml:space="preserve"> Aufzeichnung im Menü des Meetings unter </w:t>
            </w:r>
            <w:r w:rsidR="00207B69">
              <w:rPr>
                <w:sz w:val="20"/>
                <w:szCs w:val="20"/>
              </w:rPr>
              <w:t>„</w:t>
            </w:r>
            <w:r w:rsidRPr="00D722EF">
              <w:rPr>
                <w:sz w:val="20"/>
                <w:szCs w:val="20"/>
              </w:rPr>
              <w:t>Aufzeichnung</w:t>
            </w:r>
            <w:r w:rsidR="00207B69">
              <w:rPr>
                <w:sz w:val="20"/>
                <w:szCs w:val="20"/>
              </w:rPr>
              <w:t>“</w:t>
            </w:r>
            <w:r w:rsidRPr="00D722EF">
              <w:rPr>
                <w:sz w:val="20"/>
                <w:szCs w:val="20"/>
              </w:rPr>
              <w:t>. Mit Klick auf die Aufzeichnung erhalten Sie weitere Informationen und den Link zur Weitergabe.</w:t>
            </w:r>
            <w:r w:rsidR="00433FB1" w:rsidRPr="00D722EF">
              <w:rPr>
                <w:sz w:val="20"/>
                <w:szCs w:val="20"/>
              </w:rPr>
              <w:t xml:space="preserve"> Über den Link </w:t>
            </w:r>
            <w:r w:rsidR="00207B69">
              <w:rPr>
                <w:sz w:val="20"/>
                <w:szCs w:val="20"/>
              </w:rPr>
              <w:t xml:space="preserve">kann </w:t>
            </w:r>
            <w:r w:rsidR="00433FB1" w:rsidRPr="00D722EF">
              <w:rPr>
                <w:sz w:val="20"/>
                <w:szCs w:val="20"/>
              </w:rPr>
              <w:t>die Aufzeichnung an</w:t>
            </w:r>
            <w:r w:rsidR="00207B69">
              <w:rPr>
                <w:sz w:val="20"/>
                <w:szCs w:val="20"/>
              </w:rPr>
              <w:t>ge</w:t>
            </w:r>
            <w:r w:rsidR="00433FB1" w:rsidRPr="00D722EF">
              <w:rPr>
                <w:sz w:val="20"/>
                <w:szCs w:val="20"/>
              </w:rPr>
              <w:t>sehen</w:t>
            </w:r>
            <w:r w:rsidR="00207B69">
              <w:rPr>
                <w:sz w:val="20"/>
                <w:szCs w:val="20"/>
              </w:rPr>
              <w:t xml:space="preserve"> werden</w:t>
            </w:r>
            <w:r w:rsidR="00433FB1" w:rsidRPr="00D722EF">
              <w:rPr>
                <w:sz w:val="20"/>
                <w:szCs w:val="20"/>
              </w:rPr>
              <w:t>.</w:t>
            </w:r>
            <w:r w:rsidRPr="00D722EF">
              <w:rPr>
                <w:sz w:val="24"/>
              </w:rPr>
              <w:t xml:space="preserve"> </w:t>
            </w:r>
          </w:p>
        </w:tc>
      </w:tr>
      <w:tr w:rsidR="00433FB1" w:rsidRPr="00D722EF" w:rsidTr="003203A7">
        <w:tc>
          <w:tcPr>
            <w:tcW w:w="421" w:type="dxa"/>
          </w:tcPr>
          <w:p w:rsidR="00433FB1" w:rsidRPr="00D722EF" w:rsidRDefault="00433FB1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22EF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433FB1" w:rsidRPr="00D722EF" w:rsidRDefault="00433FB1" w:rsidP="00433FB1">
            <w:pPr>
              <w:spacing w:line="259" w:lineRule="auto"/>
              <w:rPr>
                <w:sz w:val="20"/>
                <w:szCs w:val="20"/>
              </w:rPr>
            </w:pPr>
            <w:r w:rsidRPr="00D722EF">
              <w:rPr>
                <w:sz w:val="20"/>
                <w:szCs w:val="20"/>
              </w:rPr>
              <w:t xml:space="preserve">Ergebnissicherung: Ergebnisse wie Whiteboard exportieren über </w:t>
            </w:r>
            <w:r w:rsidRPr="00D722EF">
              <w:rPr>
                <w:rFonts w:cs="Arial"/>
                <w:sz w:val="20"/>
                <w:szCs w:val="20"/>
              </w:rPr>
              <w:t>Exportfunktion (Export, Bearbeitung, Versand per Mail)</w:t>
            </w:r>
          </w:p>
        </w:tc>
      </w:tr>
      <w:tr w:rsidR="00433FB1" w:rsidRPr="00D722EF" w:rsidTr="003203A7">
        <w:tc>
          <w:tcPr>
            <w:tcW w:w="421" w:type="dxa"/>
          </w:tcPr>
          <w:p w:rsidR="00433FB1" w:rsidRPr="00D722EF" w:rsidRDefault="00433FB1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22EF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433FB1" w:rsidRPr="00D722EF" w:rsidRDefault="00433FB1" w:rsidP="00433FB1">
            <w:pPr>
              <w:spacing w:line="259" w:lineRule="auto"/>
              <w:rPr>
                <w:sz w:val="20"/>
                <w:szCs w:val="20"/>
              </w:rPr>
            </w:pPr>
            <w:r w:rsidRPr="00D722EF">
              <w:rPr>
                <w:sz w:val="20"/>
                <w:szCs w:val="20"/>
              </w:rPr>
              <w:t>Antworten auf offene Fragen per Mail an alle versenden</w:t>
            </w:r>
          </w:p>
        </w:tc>
      </w:tr>
      <w:tr w:rsidR="00DF6434" w:rsidRPr="005761FC" w:rsidTr="003203A7">
        <w:tc>
          <w:tcPr>
            <w:tcW w:w="421" w:type="dxa"/>
          </w:tcPr>
          <w:p w:rsidR="00DF6434" w:rsidRPr="005761FC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8641" w:type="dxa"/>
          </w:tcPr>
          <w:p w:rsidR="00207B69" w:rsidRDefault="00DF6434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761FC">
              <w:rPr>
                <w:rFonts w:cs="Arial"/>
                <w:sz w:val="20"/>
                <w:szCs w:val="20"/>
              </w:rPr>
              <w:t>Meetingraum aufräumen (z.B. Chat löschen</w:t>
            </w:r>
            <w:r>
              <w:rPr>
                <w:rFonts w:cs="Arial"/>
                <w:sz w:val="20"/>
                <w:szCs w:val="20"/>
              </w:rPr>
              <w:t>, Umfragen zurücksetzen</w:t>
            </w:r>
            <w:r w:rsidRPr="005761FC">
              <w:rPr>
                <w:rFonts w:cs="Arial"/>
                <w:sz w:val="20"/>
                <w:szCs w:val="20"/>
              </w:rPr>
              <w:t>)</w:t>
            </w:r>
          </w:p>
          <w:p w:rsidR="00207B69" w:rsidRPr="005761FC" w:rsidRDefault="00207B69" w:rsidP="00DF643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1F6A40" w:rsidRDefault="001F6A40" w:rsidP="008705D6"/>
    <w:p w:rsidR="00207B69" w:rsidRDefault="00207B69" w:rsidP="008705D6"/>
    <w:p w:rsidR="00207B69" w:rsidRDefault="00207B69" w:rsidP="008705D6"/>
    <w:tbl>
      <w:tblPr>
        <w:tblStyle w:val="Tabellenraster"/>
        <w:tblpPr w:leftFromText="141" w:rightFromText="141" w:vertAnchor="text" w:horzAnchor="margin" w:tblpY="56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B69" w:rsidRPr="0032537A" w:rsidTr="00207B69">
        <w:tc>
          <w:tcPr>
            <w:tcW w:w="9062" w:type="dxa"/>
            <w:shd w:val="clear" w:color="auto" w:fill="D9D9D9" w:themeFill="background1" w:themeFillShade="D9"/>
          </w:tcPr>
          <w:p w:rsidR="00207B69" w:rsidRPr="0032537A" w:rsidRDefault="00207B69" w:rsidP="00207B69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2537A">
              <w:rPr>
                <w:sz w:val="20"/>
                <w:szCs w:val="20"/>
                <w:u w:val="single"/>
              </w:rPr>
              <w:lastRenderedPageBreak/>
              <w:t>Mögliche Technik-Probleme und Lösungen</w:t>
            </w:r>
          </w:p>
          <w:p w:rsidR="00207B69" w:rsidRPr="0032537A" w:rsidRDefault="00207B69" w:rsidP="00207B69">
            <w:pPr>
              <w:spacing w:line="360" w:lineRule="auto"/>
              <w:rPr>
                <w:sz w:val="20"/>
                <w:szCs w:val="20"/>
              </w:rPr>
            </w:pPr>
            <w:r w:rsidRPr="0032537A">
              <w:rPr>
                <w:sz w:val="20"/>
                <w:szCs w:val="20"/>
              </w:rPr>
              <w:t>Treten Technik-Probleme auf, informieren Sie die Teilnehmenden über den Chat oder einen vorbereiteten Hinweis-</w:t>
            </w:r>
            <w:proofErr w:type="spellStart"/>
            <w:r w:rsidRPr="0032537A">
              <w:rPr>
                <w:sz w:val="20"/>
                <w:szCs w:val="20"/>
              </w:rPr>
              <w:t>Pod</w:t>
            </w:r>
            <w:proofErr w:type="spellEnd"/>
            <w:r w:rsidRPr="0032537A">
              <w:rPr>
                <w:sz w:val="20"/>
                <w:szCs w:val="20"/>
              </w:rPr>
              <w:t xml:space="preserve"> über das weitere Vorgehen.</w:t>
            </w:r>
          </w:p>
          <w:p w:rsidR="00207B69" w:rsidRPr="0032537A" w:rsidRDefault="00207B69" w:rsidP="00207B69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207B69" w:rsidRPr="0032537A" w:rsidRDefault="00207B69" w:rsidP="00207B69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2537A">
              <w:rPr>
                <w:sz w:val="20"/>
                <w:szCs w:val="20"/>
                <w:u w:val="single"/>
              </w:rPr>
              <w:t>Ton-Probleme</w:t>
            </w:r>
          </w:p>
          <w:p w:rsidR="00207B69" w:rsidRPr="0032537A" w:rsidRDefault="00207B69" w:rsidP="00207B69">
            <w:pPr>
              <w:spacing w:line="360" w:lineRule="auto"/>
              <w:rPr>
                <w:sz w:val="20"/>
                <w:szCs w:val="20"/>
              </w:rPr>
            </w:pPr>
            <w:r w:rsidRPr="0032537A">
              <w:rPr>
                <w:sz w:val="20"/>
                <w:szCs w:val="20"/>
              </w:rPr>
              <w:t>Falls Sie keinen Ton hören, gehen Sie bitte wie folgt vor:</w:t>
            </w:r>
          </w:p>
          <w:p w:rsidR="00207B69" w:rsidRPr="0032537A" w:rsidRDefault="00207B69" w:rsidP="00207B69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32537A">
              <w:rPr>
                <w:sz w:val="20"/>
                <w:szCs w:val="20"/>
              </w:rPr>
              <w:t xml:space="preserve">Nutzen Sie die Telefoneinwahl! </w:t>
            </w:r>
            <w:r>
              <w:rPr>
                <w:sz w:val="20"/>
                <w:szCs w:val="20"/>
              </w:rPr>
              <w:t>Wählen Sie hierfür mit I</w:t>
            </w:r>
            <w:r w:rsidRPr="0032537A">
              <w:rPr>
                <w:sz w:val="20"/>
                <w:szCs w:val="20"/>
              </w:rPr>
              <w:t xml:space="preserve">hrem Telefon die Nummer XXXX. Sie können den Ton dann über das Telefon weiter verfolgen. Das Bild verfolgen Sie parallel im Webinarraum über den Browser </w:t>
            </w:r>
            <w:r>
              <w:rPr>
                <w:sz w:val="20"/>
                <w:szCs w:val="20"/>
              </w:rPr>
              <w:t>weiter.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  <w:p w:rsidR="00207B69" w:rsidRPr="0032537A" w:rsidRDefault="00207B69" w:rsidP="00207B69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32537A">
              <w:rPr>
                <w:sz w:val="20"/>
                <w:szCs w:val="20"/>
              </w:rPr>
              <w:t xml:space="preserve">Prüfen Sie, ob </w:t>
            </w:r>
            <w:r>
              <w:rPr>
                <w:sz w:val="20"/>
                <w:szCs w:val="20"/>
              </w:rPr>
              <w:t>I</w:t>
            </w:r>
            <w:r w:rsidRPr="0032537A">
              <w:rPr>
                <w:sz w:val="20"/>
                <w:szCs w:val="20"/>
              </w:rPr>
              <w:t>hre Kopfhörer/ihr Headset korrekt angeschlossen wurde und am PC sowie im Webinarraum als zu nutzendes Gerät ausgewählt wurde.</w:t>
            </w:r>
            <w:r>
              <w:rPr>
                <w:sz w:val="20"/>
                <w:szCs w:val="20"/>
              </w:rPr>
              <w:t xml:space="preserve"> Falls Sie das Gerät nach Ankunft im Webinarraum angeschlossen haben, kann es notwendig sein, den Raum zu verlassen und sich neu einzuloggen.</w:t>
            </w:r>
          </w:p>
          <w:p w:rsidR="00207B69" w:rsidRPr="0032537A" w:rsidRDefault="00207B69" w:rsidP="00207B69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Prüfen Sie, ob I</w:t>
            </w:r>
            <w:r w:rsidRPr="0032537A">
              <w:rPr>
                <w:sz w:val="20"/>
                <w:szCs w:val="20"/>
              </w:rPr>
              <w:t>hr Gerät am PC, im Webinarraum oder am Gerät selbst stumm oder leise geschaltet wurde.</w:t>
            </w:r>
          </w:p>
          <w:p w:rsidR="00207B69" w:rsidRPr="0032537A" w:rsidRDefault="00207B69" w:rsidP="00207B69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32537A">
              <w:rPr>
                <w:sz w:val="20"/>
                <w:szCs w:val="20"/>
              </w:rPr>
              <w:t>Starten Sie den Browser ne</w:t>
            </w:r>
            <w:r>
              <w:rPr>
                <w:sz w:val="20"/>
                <w:szCs w:val="20"/>
              </w:rPr>
              <w:t xml:space="preserve">u und wählen Sie sich </w:t>
            </w:r>
            <w:r w:rsidRPr="0032537A">
              <w:rPr>
                <w:sz w:val="20"/>
                <w:szCs w:val="20"/>
              </w:rPr>
              <w:t xml:space="preserve">erneut in den Webinarraum ein. </w:t>
            </w:r>
          </w:p>
          <w:p w:rsidR="00207B69" w:rsidRPr="0032537A" w:rsidRDefault="00207B69" w:rsidP="00207B69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32537A">
              <w:rPr>
                <w:sz w:val="20"/>
                <w:szCs w:val="20"/>
              </w:rPr>
              <w:t xml:space="preserve">Starten Sie </w:t>
            </w:r>
            <w:r>
              <w:rPr>
                <w:sz w:val="20"/>
                <w:szCs w:val="20"/>
              </w:rPr>
              <w:t xml:space="preserve">den PC neu und wählen Sie sich </w:t>
            </w:r>
            <w:r w:rsidRPr="0032537A">
              <w:rPr>
                <w:sz w:val="20"/>
                <w:szCs w:val="20"/>
              </w:rPr>
              <w:t xml:space="preserve">erneut in den Webinarraum ein. </w:t>
            </w:r>
          </w:p>
          <w:p w:rsidR="00207B69" w:rsidRPr="0032537A" w:rsidRDefault="00207B69" w:rsidP="00207B69">
            <w:pPr>
              <w:spacing w:line="360" w:lineRule="auto"/>
              <w:rPr>
                <w:sz w:val="20"/>
                <w:szCs w:val="20"/>
              </w:rPr>
            </w:pPr>
          </w:p>
          <w:p w:rsidR="00207B69" w:rsidRPr="0032537A" w:rsidRDefault="00207B69" w:rsidP="00207B69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2537A">
              <w:rPr>
                <w:sz w:val="20"/>
                <w:szCs w:val="20"/>
                <w:u w:val="single"/>
              </w:rPr>
              <w:t>Verbindungsprobleme</w:t>
            </w:r>
          </w:p>
          <w:p w:rsidR="00207B69" w:rsidRPr="0032537A" w:rsidRDefault="00207B69" w:rsidP="00207B69">
            <w:pPr>
              <w:spacing w:line="360" w:lineRule="auto"/>
              <w:rPr>
                <w:sz w:val="20"/>
                <w:szCs w:val="20"/>
              </w:rPr>
            </w:pPr>
            <w:r w:rsidRPr="0032537A">
              <w:rPr>
                <w:sz w:val="20"/>
                <w:szCs w:val="20"/>
              </w:rPr>
              <w:t>Falls Sie Verbindungsprobleme haben, gehen Sie bitte wie folgt vor:</w:t>
            </w:r>
          </w:p>
          <w:p w:rsidR="00207B69" w:rsidRPr="0032537A" w:rsidRDefault="00207B69" w:rsidP="00207B69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32537A">
              <w:rPr>
                <w:sz w:val="20"/>
                <w:szCs w:val="20"/>
              </w:rPr>
              <w:t>Prüfen Sie das Verbindungssignal sowie die –</w:t>
            </w:r>
            <w:proofErr w:type="spellStart"/>
            <w:r w:rsidRPr="0032537A">
              <w:rPr>
                <w:sz w:val="20"/>
                <w:szCs w:val="20"/>
              </w:rPr>
              <w:t>stärke</w:t>
            </w:r>
            <w:proofErr w:type="spellEnd"/>
            <w:r w:rsidRPr="0032537A">
              <w:rPr>
                <w:sz w:val="20"/>
                <w:szCs w:val="20"/>
              </w:rPr>
              <w:t xml:space="preserve"> und wechseln Sie auf eine LAN-Verbindung.</w:t>
            </w:r>
          </w:p>
          <w:p w:rsidR="00207B69" w:rsidRPr="0032537A" w:rsidRDefault="00207B69" w:rsidP="00207B69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32537A">
              <w:rPr>
                <w:sz w:val="20"/>
                <w:szCs w:val="20"/>
              </w:rPr>
              <w:t>Schließen Sie die die übrigen Programme und Anwendungen am PC und im Browser.</w:t>
            </w:r>
          </w:p>
        </w:tc>
      </w:tr>
    </w:tbl>
    <w:p w:rsidR="00207B69" w:rsidRPr="009A35C2" w:rsidRDefault="00207B69" w:rsidP="008705D6">
      <w:bookmarkStart w:id="0" w:name="_GoBack"/>
      <w:bookmarkEnd w:id="0"/>
    </w:p>
    <w:sectPr w:rsidR="00207B69" w:rsidRPr="009A3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151" w:rsidRDefault="00326151" w:rsidP="00F552C3">
      <w:pPr>
        <w:spacing w:after="0" w:line="240" w:lineRule="auto"/>
      </w:pPr>
      <w:r>
        <w:separator/>
      </w:r>
    </w:p>
  </w:endnote>
  <w:endnote w:type="continuationSeparator" w:id="0">
    <w:p w:rsidR="00326151" w:rsidRDefault="00326151" w:rsidP="00F5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97" w:rsidRDefault="00D8129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C3" w:rsidRPr="0096739E" w:rsidRDefault="00B610DF" w:rsidP="009A35C2">
    <w:pPr>
      <w:pStyle w:val="Fuzeile"/>
      <w:tabs>
        <w:tab w:val="clear" w:pos="9072"/>
        <w:tab w:val="left" w:pos="7785"/>
      </w:tabs>
      <w:rPr>
        <w:sz w:val="18"/>
      </w:rPr>
    </w:pPr>
    <w:r w:rsidRPr="0096739E">
      <w:rPr>
        <w:sz w:val="18"/>
      </w:rPr>
      <w:t xml:space="preserve">Christine Faidt, </w:t>
    </w:r>
    <w:r w:rsidR="009A35C2" w:rsidRPr="0096739E">
      <w:rPr>
        <w:sz w:val="18"/>
      </w:rPr>
      <w:t xml:space="preserve">Tina Grahl </w:t>
    </w:r>
    <w:r w:rsidRPr="0096739E">
      <w:rPr>
        <w:sz w:val="18"/>
      </w:rPr>
      <w:t xml:space="preserve">und Teresa Ledermann </w:t>
    </w:r>
    <w:r w:rsidR="009A35C2" w:rsidRPr="0096739E">
      <w:rPr>
        <w:sz w:val="18"/>
      </w:rPr>
      <w:t>– 2017</w:t>
    </w:r>
    <w:r w:rsidR="0019032B">
      <w:rPr>
        <w:sz w:val="18"/>
      </w:rPr>
      <w:t xml:space="preserve"> - </w:t>
    </w:r>
    <w:r w:rsidR="0019032B" w:rsidRPr="0019032B">
      <w:rPr>
        <w:sz w:val="18"/>
      </w:rPr>
      <w:t>CC BY-SA 3.0 DE</w:t>
    </w:r>
    <w:r w:rsidR="009A35C2" w:rsidRPr="0096739E">
      <w:rPr>
        <w:sz w:val="18"/>
      </w:rPr>
      <w:tab/>
    </w:r>
    <w:r w:rsidR="009A35C2" w:rsidRPr="0096739E">
      <w:rPr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97" w:rsidRDefault="00D812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51" w:rsidRDefault="00326151" w:rsidP="00F552C3">
      <w:pPr>
        <w:spacing w:after="0" w:line="240" w:lineRule="auto"/>
      </w:pPr>
      <w:r>
        <w:separator/>
      </w:r>
    </w:p>
  </w:footnote>
  <w:footnote w:type="continuationSeparator" w:id="0">
    <w:p w:rsidR="00326151" w:rsidRDefault="00326151" w:rsidP="00F552C3">
      <w:pPr>
        <w:spacing w:after="0" w:line="240" w:lineRule="auto"/>
      </w:pPr>
      <w:r>
        <w:continuationSeparator/>
      </w:r>
    </w:p>
  </w:footnote>
  <w:footnote w:id="1">
    <w:p w:rsidR="00207B69" w:rsidRDefault="00207B69" w:rsidP="00207B69">
      <w:pPr>
        <w:pStyle w:val="Funotentext"/>
      </w:pPr>
      <w:r>
        <w:rPr>
          <w:rStyle w:val="Funotenzeichen"/>
        </w:rPr>
        <w:footnoteRef/>
      </w:r>
      <w:r>
        <w:t xml:space="preserve"> Falls Sie die Möglichkeit Telefoneinwahl anbieten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97" w:rsidRDefault="00D8129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C3" w:rsidRDefault="009A35C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35C2" w:rsidRDefault="009A35C2">
                              <w:pPr>
                                <w:pStyle w:val="Kopfzeil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Checkliste Technik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WykwIAAJY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CYOhWykwIAAJY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A35C2" w:rsidRDefault="009A35C2">
                        <w:pPr>
                          <w:pStyle w:val="Kopfzeil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Checkliste Technik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97" w:rsidRDefault="00D812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2826"/>
    <w:multiLevelType w:val="hybridMultilevel"/>
    <w:tmpl w:val="ED5465AE"/>
    <w:lvl w:ilvl="0" w:tplc="51208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84280"/>
    <w:multiLevelType w:val="hybridMultilevel"/>
    <w:tmpl w:val="6D5499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177ED1"/>
    <w:multiLevelType w:val="hybridMultilevel"/>
    <w:tmpl w:val="53C65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405AF"/>
    <w:multiLevelType w:val="hybridMultilevel"/>
    <w:tmpl w:val="BC4C2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391"/>
    <w:multiLevelType w:val="hybridMultilevel"/>
    <w:tmpl w:val="B4ACC8C0"/>
    <w:lvl w:ilvl="0" w:tplc="ED4E520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748F4"/>
    <w:multiLevelType w:val="hybridMultilevel"/>
    <w:tmpl w:val="35A451A4"/>
    <w:lvl w:ilvl="0" w:tplc="04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9C"/>
    <w:rsid w:val="00003DE0"/>
    <w:rsid w:val="000176F3"/>
    <w:rsid w:val="00055387"/>
    <w:rsid w:val="000A50BF"/>
    <w:rsid w:val="000B08D7"/>
    <w:rsid w:val="000B27CF"/>
    <w:rsid w:val="000D6745"/>
    <w:rsid w:val="0011063B"/>
    <w:rsid w:val="00146F34"/>
    <w:rsid w:val="001739C6"/>
    <w:rsid w:val="0019032B"/>
    <w:rsid w:val="001F6A40"/>
    <w:rsid w:val="00207B69"/>
    <w:rsid w:val="00262DF9"/>
    <w:rsid w:val="002662C2"/>
    <w:rsid w:val="002877A3"/>
    <w:rsid w:val="002929E3"/>
    <w:rsid w:val="002C7BCC"/>
    <w:rsid w:val="003203A7"/>
    <w:rsid w:val="0032537A"/>
    <w:rsid w:val="00326151"/>
    <w:rsid w:val="004017EB"/>
    <w:rsid w:val="00415D93"/>
    <w:rsid w:val="00423BD2"/>
    <w:rsid w:val="00433FB1"/>
    <w:rsid w:val="00527E2B"/>
    <w:rsid w:val="005761FC"/>
    <w:rsid w:val="005B279C"/>
    <w:rsid w:val="005B3642"/>
    <w:rsid w:val="005B5152"/>
    <w:rsid w:val="005C32CF"/>
    <w:rsid w:val="005C5562"/>
    <w:rsid w:val="005E4535"/>
    <w:rsid w:val="00625B53"/>
    <w:rsid w:val="00630DCB"/>
    <w:rsid w:val="00640908"/>
    <w:rsid w:val="0064479E"/>
    <w:rsid w:val="00652F63"/>
    <w:rsid w:val="006875D5"/>
    <w:rsid w:val="006F0859"/>
    <w:rsid w:val="006F1EBD"/>
    <w:rsid w:val="0073446E"/>
    <w:rsid w:val="007766E1"/>
    <w:rsid w:val="0077694C"/>
    <w:rsid w:val="008004C6"/>
    <w:rsid w:val="00862A5B"/>
    <w:rsid w:val="008639FC"/>
    <w:rsid w:val="008705D6"/>
    <w:rsid w:val="00941842"/>
    <w:rsid w:val="0096162E"/>
    <w:rsid w:val="0096739E"/>
    <w:rsid w:val="00974CA0"/>
    <w:rsid w:val="009A14CE"/>
    <w:rsid w:val="009A35C2"/>
    <w:rsid w:val="009D34FA"/>
    <w:rsid w:val="00A416EC"/>
    <w:rsid w:val="00A462CD"/>
    <w:rsid w:val="00A84129"/>
    <w:rsid w:val="00AD2ED9"/>
    <w:rsid w:val="00AE4277"/>
    <w:rsid w:val="00B20C13"/>
    <w:rsid w:val="00B36A9D"/>
    <w:rsid w:val="00B60697"/>
    <w:rsid w:val="00B610DF"/>
    <w:rsid w:val="00B7428B"/>
    <w:rsid w:val="00B82CDD"/>
    <w:rsid w:val="00B85ADB"/>
    <w:rsid w:val="00C025DA"/>
    <w:rsid w:val="00C41858"/>
    <w:rsid w:val="00C92706"/>
    <w:rsid w:val="00CE5936"/>
    <w:rsid w:val="00D722EF"/>
    <w:rsid w:val="00D81297"/>
    <w:rsid w:val="00DD68C6"/>
    <w:rsid w:val="00DF6434"/>
    <w:rsid w:val="00E66800"/>
    <w:rsid w:val="00E7545E"/>
    <w:rsid w:val="00E965C0"/>
    <w:rsid w:val="00EC0FE7"/>
    <w:rsid w:val="00EF58D9"/>
    <w:rsid w:val="00F552C3"/>
    <w:rsid w:val="00F70CB9"/>
    <w:rsid w:val="00F845DB"/>
    <w:rsid w:val="00FB7B5B"/>
    <w:rsid w:val="00FC2087"/>
    <w:rsid w:val="00F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BD4D490-6B81-4AE9-B878-E1585EF8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0859"/>
    <w:pPr>
      <w:spacing w:line="256" w:lineRule="auto"/>
    </w:pPr>
    <w:rPr>
      <w:rFonts w:eastAsia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6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67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2C3"/>
    <w:rPr>
      <w:rFonts w:eastAsia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5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52C3"/>
    <w:rPr>
      <w:rFonts w:eastAsia="Calibri" w:cs="Times New Roman"/>
    </w:rPr>
  </w:style>
  <w:style w:type="character" w:styleId="Hyperlink">
    <w:name w:val="Hyperlink"/>
    <w:basedOn w:val="Absatz-Standardschriftart"/>
    <w:uiPriority w:val="99"/>
    <w:unhideWhenUsed/>
    <w:rsid w:val="0094184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4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45E"/>
    <w:rPr>
      <w:rFonts w:ascii="Segoe UI" w:eastAsia="Calibr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416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16EC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16EC"/>
    <w:rPr>
      <w:vertAlign w:val="superscript"/>
    </w:rPr>
  </w:style>
  <w:style w:type="paragraph" w:customStyle="1" w:styleId="CitaviBibliographyEntry">
    <w:name w:val="Citavi Bibliography Entry"/>
    <w:basedOn w:val="Standard"/>
    <w:link w:val="CitaviBibliographyEntryZchn"/>
    <w:rsid w:val="001F6A40"/>
    <w:pPr>
      <w:spacing w:after="120"/>
    </w:pPr>
    <w:rPr>
      <w:sz w:val="20"/>
      <w:szCs w:val="20"/>
    </w:rPr>
  </w:style>
  <w:style w:type="character" w:customStyle="1" w:styleId="CitaviBibliographyEntryZchn">
    <w:name w:val="Citavi Bibliography Entry Zchn"/>
    <w:basedOn w:val="FunotentextZchn"/>
    <w:link w:val="CitaviBibliographyEntry"/>
    <w:rsid w:val="001F6A40"/>
    <w:rPr>
      <w:rFonts w:eastAsia="Calibri" w:cs="Times New Roman"/>
      <w:sz w:val="20"/>
      <w:szCs w:val="20"/>
    </w:rPr>
  </w:style>
  <w:style w:type="paragraph" w:customStyle="1" w:styleId="CitaviBibliographyHeading">
    <w:name w:val="Citavi Bibliography Heading"/>
    <w:basedOn w:val="berschrift1"/>
    <w:link w:val="CitaviBibliographyHeadingZchn"/>
    <w:rsid w:val="001F6A40"/>
  </w:style>
  <w:style w:type="character" w:customStyle="1" w:styleId="CitaviBibliographyHeadingZchn">
    <w:name w:val="Citavi Bibliography Heading Zchn"/>
    <w:basedOn w:val="FunotentextZchn"/>
    <w:link w:val="CitaviBibliographyHeading"/>
    <w:rsid w:val="001F6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6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68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68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68C6"/>
    <w:rPr>
      <w:rFonts w:eastAsia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68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68C6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5F9E3B1-E3E0-4580-A354-50D39E29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Technik</vt:lpstr>
    </vt:vector>
  </TitlesOfParts>
  <Company>Hochschule Ansbach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Technik</dc:title>
  <dc:creator>Grahl, Tina</dc:creator>
  <cp:lastModifiedBy>Grahl, Tina</cp:lastModifiedBy>
  <cp:revision>7</cp:revision>
  <cp:lastPrinted>2017-01-23T06:40:00Z</cp:lastPrinted>
  <dcterms:created xsi:type="dcterms:W3CDTF">2017-01-12T09:40:00Z</dcterms:created>
  <dcterms:modified xsi:type="dcterms:W3CDTF">2017-01-23T06:40:00Z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P:\Citavi 5\Projects\Webinar (2)\Webinar (2).ctv5</vt:lpwstr>
  </property>
  <property fmtid="{D5CDD505-2E9C-101B-9397-08002B2CF9AE}" pid="3" name="CitaviDocumentProperty_7">
    <vt:lpwstr>Webinar (2)</vt:lpwstr>
  </property>
  <property fmtid="{D5CDD505-2E9C-101B-9397-08002B2CF9AE}" pid="4" name="CitaviDocumentProperty_0">
    <vt:lpwstr>f1ed8f7d-1c65-4f06-ad48-3e96e725bea1</vt:lpwstr>
  </property>
  <property fmtid="{D5CDD505-2E9C-101B-9397-08002B2CF9AE}" pid="5" name="CitaviDocumentProperty_1">
    <vt:lpwstr>5.4.0.2</vt:lpwstr>
  </property>
</Properties>
</file>